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8298" w14:textId="11E6612E" w:rsidR="007B69AE" w:rsidRPr="007B69AE" w:rsidRDefault="007B69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Uh</w:t>
      </w:r>
      <w:r w:rsidRPr="007B69AE">
        <w:rPr>
          <w:b/>
          <w:bCs/>
          <w:sz w:val="24"/>
          <w:szCs w:val="24"/>
        </w:rPr>
        <w:t>líková stopa zdroje výroby elektřiny v gramech CO</w:t>
      </w:r>
      <w:r w:rsidRPr="007B69AE">
        <w:rPr>
          <w:b/>
          <w:bCs/>
          <w:sz w:val="24"/>
          <w:szCs w:val="24"/>
          <w:vertAlign w:val="subscript"/>
        </w:rPr>
        <w:t>2</w:t>
      </w:r>
      <w:r w:rsidR="00240B73">
        <w:rPr>
          <w:b/>
          <w:bCs/>
          <w:sz w:val="24"/>
          <w:szCs w:val="24"/>
          <w:vertAlign w:val="subscript"/>
        </w:rPr>
        <w:t xml:space="preserve"> </w:t>
      </w:r>
      <w:proofErr w:type="spellStart"/>
      <w:r w:rsidR="00240B73">
        <w:rPr>
          <w:b/>
          <w:bCs/>
          <w:sz w:val="24"/>
          <w:szCs w:val="24"/>
        </w:rPr>
        <w:t>ekv</w:t>
      </w:r>
      <w:proofErr w:type="spellEnd"/>
      <w:r w:rsidRPr="007B69AE">
        <w:rPr>
          <w:b/>
          <w:bCs/>
          <w:sz w:val="24"/>
          <w:szCs w:val="24"/>
        </w:rPr>
        <w:t xml:space="preserve"> / kWh vyrobené energie</w:t>
      </w:r>
    </w:p>
    <w:tbl>
      <w:tblPr>
        <w:tblpPr w:leftFromText="141" w:rightFromText="141" w:vertAnchor="text" w:horzAnchor="page" w:tblpX="1235" w:tblpY="-2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131"/>
        <w:gridCol w:w="993"/>
        <w:gridCol w:w="1134"/>
      </w:tblGrid>
      <w:tr w:rsidR="007B69AE" w:rsidRPr="00B404FE" w14:paraId="519980B9" w14:textId="77777777" w:rsidTr="00240B73">
        <w:tc>
          <w:tcPr>
            <w:tcW w:w="3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34D1D8" w14:textId="77777777" w:rsidR="007B69AE" w:rsidRPr="00B404FE" w:rsidRDefault="007B69AE" w:rsidP="0024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  <w:t>technologie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7631487" w14:textId="77777777" w:rsidR="007B69AE" w:rsidRPr="00B404FE" w:rsidRDefault="007B69AE" w:rsidP="0024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  <w:t>min.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F173657" w14:textId="77777777" w:rsidR="007B69AE" w:rsidRPr="00B404FE" w:rsidRDefault="007B69AE" w:rsidP="0024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  <w:t>medián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8C8364" w14:textId="77777777" w:rsidR="007B69AE" w:rsidRPr="00B404FE" w:rsidRDefault="007B69AE" w:rsidP="0024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b/>
                <w:bCs/>
                <w:color w:val="383838"/>
                <w:lang w:eastAsia="cs-CZ"/>
              </w:rPr>
              <w:t>max.</w:t>
            </w:r>
          </w:p>
        </w:tc>
      </w:tr>
      <w:tr w:rsidR="007B69AE" w:rsidRPr="00B404FE" w14:paraId="030DD066" w14:textId="77777777" w:rsidTr="00240B73">
        <w:tc>
          <w:tcPr>
            <w:tcW w:w="3981" w:type="dxa"/>
            <w:tcBorders>
              <w:top w:val="single" w:sz="18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8EC1A8B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Uhlí</w:t>
            </w:r>
          </w:p>
        </w:tc>
        <w:tc>
          <w:tcPr>
            <w:tcW w:w="1131" w:type="dxa"/>
            <w:tcBorders>
              <w:top w:val="single" w:sz="18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4C2F819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740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6B4BA5D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820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5E4F1C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910</w:t>
            </w:r>
          </w:p>
        </w:tc>
      </w:tr>
      <w:tr w:rsidR="007B69AE" w:rsidRPr="00B404FE" w14:paraId="422474E1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40089D5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 xml:space="preserve">Zemní </w:t>
            </w:r>
            <w:proofErr w:type="gramStart"/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plyn - kombinovaný</w:t>
            </w:r>
            <w:proofErr w:type="gramEnd"/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 xml:space="preserve"> cyklus</w:t>
            </w:r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B493BC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1947E99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490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C96B41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650</w:t>
            </w:r>
          </w:p>
        </w:tc>
      </w:tr>
      <w:tr w:rsidR="007B69AE" w:rsidRPr="00B404FE" w14:paraId="668F515C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BA4B488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proofErr w:type="gramStart"/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Biomasa - vyhrazená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8AE823F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130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9C7979B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230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91004A7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420</w:t>
            </w:r>
          </w:p>
        </w:tc>
      </w:tr>
      <w:tr w:rsidR="007B69AE" w:rsidRPr="00B404FE" w14:paraId="23B1AF4A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311655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 xml:space="preserve">Solární </w:t>
            </w:r>
            <w:proofErr w:type="gramStart"/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elektrárna - užitková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D32818A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18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5A049A0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48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1354555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180</w:t>
            </w:r>
          </w:p>
        </w:tc>
      </w:tr>
      <w:tr w:rsidR="007B69AE" w:rsidRPr="00B404FE" w14:paraId="03F493D6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9E6273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 xml:space="preserve">Solární </w:t>
            </w:r>
            <w:proofErr w:type="gramStart"/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elektrárna - střecha</w:t>
            </w:r>
            <w:proofErr w:type="gramEnd"/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133DB4D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26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70E6D2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41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F53FBED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60</w:t>
            </w:r>
          </w:p>
        </w:tc>
      </w:tr>
      <w:tr w:rsidR="007B69AE" w:rsidRPr="00B404FE" w14:paraId="64C671E6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8D81909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Geotermální</w:t>
            </w:r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45531F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6,0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92B8D4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38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AC9A4DC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79</w:t>
            </w:r>
          </w:p>
        </w:tc>
      </w:tr>
      <w:tr w:rsidR="007B69AE" w:rsidRPr="00B404FE" w14:paraId="5A09751E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C0C6690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Koncentrovaná solární elektrárna</w:t>
            </w:r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C76C44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8,8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7915141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27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E721D3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63</w:t>
            </w:r>
          </w:p>
        </w:tc>
      </w:tr>
      <w:tr w:rsidR="007B69AE" w:rsidRPr="00B404FE" w14:paraId="1A0DD3FF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7DED518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Vodní elektrárna</w:t>
            </w:r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AA1C159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A83660D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24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DEEB7CC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2200</w:t>
            </w:r>
          </w:p>
        </w:tc>
      </w:tr>
      <w:tr w:rsidR="007B69AE" w:rsidRPr="00B404FE" w14:paraId="50EF18A4" w14:textId="77777777" w:rsidTr="00240B73">
        <w:tc>
          <w:tcPr>
            <w:tcW w:w="398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F8A8AAC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Větrná turbína na moři</w:t>
            </w:r>
          </w:p>
        </w:tc>
        <w:tc>
          <w:tcPr>
            <w:tcW w:w="113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0F6A255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8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0BE530C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084C7BB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35</w:t>
            </w:r>
          </w:p>
        </w:tc>
      </w:tr>
      <w:tr w:rsidR="007B69AE" w:rsidRPr="00B404FE" w14:paraId="446200B6" w14:textId="77777777" w:rsidTr="002328D8">
        <w:tc>
          <w:tcPr>
            <w:tcW w:w="3981" w:type="dxa"/>
            <w:tcBorders>
              <w:bottom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911EE5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Jaderná elektrárna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D5B36CA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3,7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F51F079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5832CFE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110</w:t>
            </w:r>
          </w:p>
        </w:tc>
      </w:tr>
      <w:tr w:rsidR="007B69AE" w:rsidRPr="00B404FE" w14:paraId="25517408" w14:textId="77777777" w:rsidTr="002328D8">
        <w:tc>
          <w:tcPr>
            <w:tcW w:w="3981" w:type="dxa"/>
            <w:tcBorders>
              <w:top w:val="single" w:sz="6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EC22A71" w14:textId="77777777" w:rsidR="007B69AE" w:rsidRPr="00B404FE" w:rsidRDefault="007B69AE" w:rsidP="00240B73">
            <w:pPr>
              <w:spacing w:after="0" w:line="240" w:lineRule="auto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Větrná turbína na pevnině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9E33991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D246E15" w14:textId="77777777" w:rsidR="007B69AE" w:rsidRPr="00B404FE" w:rsidRDefault="007B69AE" w:rsidP="00240B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99FDF97" w14:textId="77777777" w:rsidR="007B69AE" w:rsidRPr="00B404FE" w:rsidRDefault="007B69AE" w:rsidP="00240B7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383838"/>
                <w:lang w:eastAsia="cs-CZ"/>
              </w:rPr>
            </w:pPr>
            <w:r w:rsidRPr="00B404FE">
              <w:rPr>
                <w:rFonts w:ascii="Arial" w:eastAsia="Times New Roman" w:hAnsi="Arial" w:cs="Arial"/>
                <w:color w:val="383838"/>
                <w:lang w:eastAsia="cs-CZ"/>
              </w:rPr>
              <w:t>56</w:t>
            </w:r>
          </w:p>
        </w:tc>
      </w:tr>
    </w:tbl>
    <w:p w14:paraId="3E8BBFE7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4F555B94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5FFAE8DF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D2AF88A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3429E8E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1FCBC971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3C48585D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50C06839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2B1FE274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75793F5D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3271D503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764AD385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6647F1BF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5ECA2B1B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39F4B59C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C94AEAE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32942970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061D8AAC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4200E959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2B4D97D9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27ABD0C7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7D8AF647" w14:textId="77777777" w:rsidR="00240B73" w:rsidRDefault="00240B73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14:paraId="569348C2" w14:textId="22821554" w:rsidR="007B69AE" w:rsidRPr="007B69AE" w:rsidRDefault="007B69AE" w:rsidP="007B69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Tabulka: Ekvivalent CO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cs-CZ"/>
        </w:rPr>
        <w:t>2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životního cyklu vybraných technologií výroby elektřiny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(g CO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vertAlign w:val="subscript"/>
          <w:lang w:eastAsia="cs-CZ"/>
        </w:rPr>
        <w:t>2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 </w:t>
      </w:r>
      <w:proofErr w:type="spellStart"/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ekv</w:t>
      </w:r>
      <w:proofErr w:type="spellEnd"/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./ kWh) dle zprávy IPCC 2014</w:t>
      </w:r>
      <w:r w:rsidR="008619D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(</w:t>
      </w:r>
      <w:r w:rsidR="008619DD" w:rsidRPr="008619D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Mezivládní panel pro změnu klimatu</w:t>
      </w:r>
      <w:r w:rsidR="008619DD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)</w:t>
      </w:r>
      <w:r w:rsidRPr="00B404F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. </w:t>
      </w:r>
      <w:r w:rsidRPr="007B69A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14:paraId="0134AB0E" w14:textId="2D1EAA9D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80CE88" wp14:editId="1C02E029">
            <wp:simplePos x="0" y="0"/>
            <wp:positionH relativeFrom="column">
              <wp:posOffset>-7620</wp:posOffset>
            </wp:positionH>
            <wp:positionV relativeFrom="paragraph">
              <wp:posOffset>142875</wp:posOffset>
            </wp:positionV>
            <wp:extent cx="4712970" cy="4698365"/>
            <wp:effectExtent l="19050" t="19050" r="11430" b="26035"/>
            <wp:wrapTight wrapText="bothSides">
              <wp:wrapPolygon edited="0">
                <wp:start x="-87" y="-88"/>
                <wp:lineTo x="-87" y="21632"/>
                <wp:lineTo x="21565" y="21632"/>
                <wp:lineTo x="21565" y="-88"/>
                <wp:lineTo x="-87" y="-8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46983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05E56" w14:textId="525BF6FA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0EB9E2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8E7EAE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DCC87F9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10185FD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8D8E95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A124CD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84AA164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94B3DC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204482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B739AA1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B01FFE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BF31DA5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F0D3DE2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8B241FA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4F6B369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65E6ECD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6BD473B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D5E91F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51E527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6E6BDCF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E0DD76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D898F0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258292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3B0519E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C3134B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652165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DB767C3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E99993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CFACFFB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27F356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5D59E00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A11B51F" w14:textId="77777777" w:rsidR="003C2B53" w:rsidRDefault="003C2B53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7947852" w14:textId="21B14E33" w:rsidR="008619DD" w:rsidRDefault="007B69AE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B69AE">
        <w:rPr>
          <w:rFonts w:ascii="Arial" w:hAnsi="Arial" w:cs="Arial"/>
          <w:color w:val="000000" w:themeColor="text1"/>
          <w:sz w:val="20"/>
          <w:szCs w:val="20"/>
        </w:rPr>
        <w:t xml:space="preserve">zdroj: </w:t>
      </w:r>
    </w:p>
    <w:p w14:paraId="0459DBBB" w14:textId="370467B7" w:rsidR="008619DD" w:rsidRDefault="008619DD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619DD">
        <w:rPr>
          <w:rFonts w:ascii="Arial" w:hAnsi="Arial" w:cs="Arial"/>
          <w:color w:val="000000" w:themeColor="text1"/>
          <w:sz w:val="20"/>
          <w:szCs w:val="20"/>
        </w:rPr>
        <w:t>https://www.veronica.cz/otazky?i=514</w:t>
      </w:r>
    </w:p>
    <w:p w14:paraId="6B5B2E50" w14:textId="0703CB21" w:rsidR="007B69AE" w:rsidRPr="007B69AE" w:rsidRDefault="007B69AE" w:rsidP="008619D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B69AE">
        <w:rPr>
          <w:rFonts w:ascii="Arial" w:hAnsi="Arial" w:cs="Arial"/>
          <w:color w:val="000000" w:themeColor="text1"/>
          <w:sz w:val="20"/>
          <w:szCs w:val="20"/>
        </w:rPr>
        <w:t>https://www.ipcc.ch/site/assets/uploads/2018/02/ipcc_wg3_ar5_annex-iii.pdf#page=7</w:t>
      </w:r>
    </w:p>
    <w:p w14:paraId="339F436E" w14:textId="7FEA94D2" w:rsidR="00C356B8" w:rsidRDefault="00C356B8"/>
    <w:p w14:paraId="655C2F87" w14:textId="77777777" w:rsidR="00C356B8" w:rsidRDefault="00C356B8"/>
    <w:p w14:paraId="54F43508" w14:textId="0246215C" w:rsidR="00096CFF" w:rsidRPr="00096CFF" w:rsidRDefault="00096CFF" w:rsidP="00096CFF">
      <w:pPr>
        <w:shd w:val="clear" w:color="auto" w:fill="FFFFFF"/>
        <w:spacing w:after="100" w:afterAutospacing="1" w:line="240" w:lineRule="auto"/>
        <w:outlineLvl w:val="5"/>
        <w:rPr>
          <w:rFonts w:eastAsia="Meiryo" w:cstheme="minorHAnsi"/>
          <w:b/>
          <w:bCs/>
          <w:color w:val="232323"/>
          <w:sz w:val="24"/>
          <w:szCs w:val="24"/>
          <w:lang w:eastAsia="cs-CZ"/>
        </w:rPr>
      </w:pPr>
      <w:r>
        <w:rPr>
          <w:rFonts w:ascii="Meiryo" w:eastAsia="Meiryo" w:hAnsi="Meiryo" w:cs="Times New Roman"/>
          <w:b/>
          <w:bCs/>
          <w:color w:val="232323"/>
          <w:sz w:val="15"/>
          <w:szCs w:val="15"/>
          <w:lang w:eastAsia="cs-CZ"/>
        </w:rPr>
        <w:t xml:space="preserve"> </w:t>
      </w:r>
      <w:r w:rsidRPr="00096CFF">
        <w:rPr>
          <w:rFonts w:eastAsia="Meiryo" w:cstheme="minorHAnsi"/>
          <w:b/>
          <w:bCs/>
          <w:color w:val="232323"/>
          <w:sz w:val="24"/>
          <w:szCs w:val="24"/>
          <w:lang w:eastAsia="cs-CZ"/>
        </w:rPr>
        <w:t xml:space="preserve">Větrné elektrárny </w:t>
      </w:r>
      <w:proofErr w:type="gramStart"/>
      <w:r w:rsidRPr="00096CFF">
        <w:rPr>
          <w:rFonts w:eastAsia="Meiryo" w:cstheme="minorHAnsi"/>
          <w:b/>
          <w:bCs/>
          <w:color w:val="232323"/>
          <w:sz w:val="24"/>
          <w:szCs w:val="24"/>
          <w:lang w:eastAsia="cs-CZ"/>
        </w:rPr>
        <w:t>VESTAS - METRIKY</w:t>
      </w:r>
      <w:proofErr w:type="gramEnd"/>
      <w:r w:rsidRPr="00096CFF">
        <w:rPr>
          <w:rFonts w:eastAsia="Meiryo" w:cstheme="minorHAnsi"/>
          <w:b/>
          <w:bCs/>
          <w:color w:val="232323"/>
          <w:sz w:val="24"/>
          <w:szCs w:val="24"/>
          <w:lang w:eastAsia="cs-CZ"/>
        </w:rPr>
        <w:t xml:space="preserve"> UDRŽITELNOSTI</w:t>
      </w:r>
    </w:p>
    <w:tbl>
      <w:tblPr>
        <w:tblW w:w="0" w:type="auto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C5E0B3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3396"/>
      </w:tblGrid>
      <w:tr w:rsidR="00C356B8" w14:paraId="05B908BC" w14:textId="4368FBD8" w:rsidTr="00C356B8">
        <w:trPr>
          <w:trHeight w:val="432"/>
        </w:trPr>
        <w:tc>
          <w:tcPr>
            <w:tcW w:w="4404" w:type="dxa"/>
            <w:shd w:val="clear" w:color="auto" w:fill="C5E0B3" w:themeFill="accent6" w:themeFillTint="66"/>
          </w:tcPr>
          <w:p w14:paraId="29964A9C" w14:textId="50B9C184" w:rsidR="00C356B8" w:rsidRDefault="00C356B8" w:rsidP="00C356B8">
            <w:pPr>
              <w:ind w:left="3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Uhlíková stopa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2D927339" w14:textId="77777777" w:rsidR="00C356B8" w:rsidRDefault="00C356B8" w:rsidP="00C356B8">
            <w:pPr>
              <w:ind w:left="236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6,1 g CO2e/kWh</w:t>
            </w:r>
          </w:p>
        </w:tc>
      </w:tr>
      <w:tr w:rsidR="00C356B8" w14:paraId="5E42402F" w14:textId="2387683C" w:rsidTr="00C356B8">
        <w:trPr>
          <w:trHeight w:val="396"/>
        </w:trPr>
        <w:tc>
          <w:tcPr>
            <w:tcW w:w="4404" w:type="dxa"/>
            <w:shd w:val="clear" w:color="auto" w:fill="C5E0B3" w:themeFill="accent6" w:themeFillTint="66"/>
          </w:tcPr>
          <w:p w14:paraId="46419D74" w14:textId="0E82ECE7" w:rsidR="00C356B8" w:rsidRPr="00096CFF" w:rsidRDefault="00C356B8" w:rsidP="00C356B8">
            <w:pPr>
              <w:ind w:left="3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Návrat na energetickou hranici rentability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1CB69CDE" w14:textId="77777777" w:rsidR="00C356B8" w:rsidRPr="00096CFF" w:rsidRDefault="00C356B8" w:rsidP="00C356B8">
            <w:pPr>
              <w:ind w:left="248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6 měsíců</w:t>
            </w:r>
          </w:p>
        </w:tc>
      </w:tr>
      <w:tr w:rsidR="00C356B8" w14:paraId="68F57B37" w14:textId="4AD47B6A" w:rsidTr="00C356B8">
        <w:trPr>
          <w:trHeight w:val="456"/>
        </w:trPr>
        <w:tc>
          <w:tcPr>
            <w:tcW w:w="4404" w:type="dxa"/>
            <w:shd w:val="clear" w:color="auto" w:fill="C5E0B3" w:themeFill="accent6" w:themeFillTint="66"/>
          </w:tcPr>
          <w:p w14:paraId="753E0FEA" w14:textId="4F0ECE2B" w:rsidR="00C356B8" w:rsidRPr="00096CFF" w:rsidRDefault="00C356B8" w:rsidP="00C356B8">
            <w:pPr>
              <w:ind w:left="3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Doživotní návratnost energie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548F81AD" w14:textId="77777777" w:rsidR="00C356B8" w:rsidRPr="00096CFF" w:rsidRDefault="00C356B8" w:rsidP="00C356B8">
            <w:pPr>
              <w:ind w:left="26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39krát</w:t>
            </w:r>
          </w:p>
        </w:tc>
      </w:tr>
      <w:tr w:rsidR="00C356B8" w14:paraId="050D5DBB" w14:textId="13E4DF4E" w:rsidTr="00C356B8">
        <w:trPr>
          <w:trHeight w:val="612"/>
        </w:trPr>
        <w:tc>
          <w:tcPr>
            <w:tcW w:w="4404" w:type="dxa"/>
            <w:shd w:val="clear" w:color="auto" w:fill="C5E0B3" w:themeFill="accent6" w:themeFillTint="66"/>
          </w:tcPr>
          <w:p w14:paraId="39657A30" w14:textId="20DD2B2B" w:rsidR="00C356B8" w:rsidRPr="00096CFF" w:rsidRDefault="00C356B8" w:rsidP="00C356B8">
            <w:pPr>
              <w:ind w:left="3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Míra recyklovatelnosti</w:t>
            </w:r>
          </w:p>
        </w:tc>
        <w:tc>
          <w:tcPr>
            <w:tcW w:w="3396" w:type="dxa"/>
            <w:shd w:val="clear" w:color="auto" w:fill="C5E0B3" w:themeFill="accent6" w:themeFillTint="66"/>
          </w:tcPr>
          <w:p w14:paraId="4E575C8C" w14:textId="77777777" w:rsidR="00C356B8" w:rsidRPr="00096CFF" w:rsidRDefault="00C356B8" w:rsidP="00C356B8">
            <w:pPr>
              <w:ind w:left="320"/>
              <w:rPr>
                <w:rFonts w:cstheme="minorHAnsi"/>
                <w:sz w:val="24"/>
                <w:szCs w:val="24"/>
              </w:rPr>
            </w:pPr>
            <w:r w:rsidRPr="00096CFF">
              <w:rPr>
                <w:rFonts w:cstheme="minorHAnsi"/>
                <w:sz w:val="24"/>
                <w:szCs w:val="24"/>
              </w:rPr>
              <w:t>88 %</w:t>
            </w:r>
          </w:p>
        </w:tc>
      </w:tr>
    </w:tbl>
    <w:p w14:paraId="108A0CA1" w14:textId="06E5E025" w:rsidR="00096CFF" w:rsidRPr="00096CFF" w:rsidRDefault="00096CFF" w:rsidP="00C356B8">
      <w:pPr>
        <w:spacing w:after="0"/>
        <w:rPr>
          <w:rFonts w:cstheme="minorHAnsi"/>
          <w:sz w:val="24"/>
          <w:szCs w:val="24"/>
        </w:rPr>
      </w:pPr>
      <w:r w:rsidRPr="00096CFF">
        <w:rPr>
          <w:rFonts w:cstheme="minorHAnsi"/>
          <w:sz w:val="24"/>
          <w:szCs w:val="24"/>
        </w:rPr>
        <w:t>zdroj: https://www.vestas.com/en</w:t>
      </w:r>
    </w:p>
    <w:sectPr w:rsidR="00096CFF" w:rsidRPr="00096CFF" w:rsidSect="003C2B53">
      <w:footerReference w:type="default" r:id="rId7"/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0C87" w14:textId="77777777" w:rsidR="00424DE8" w:rsidRDefault="00424DE8" w:rsidP="003C2B53">
      <w:pPr>
        <w:spacing w:after="0" w:line="240" w:lineRule="auto"/>
      </w:pPr>
      <w:r>
        <w:separator/>
      </w:r>
    </w:p>
  </w:endnote>
  <w:endnote w:type="continuationSeparator" w:id="0">
    <w:p w14:paraId="483BE24E" w14:textId="77777777" w:rsidR="00424DE8" w:rsidRDefault="00424DE8" w:rsidP="003C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993029"/>
      <w:docPartObj>
        <w:docPartGallery w:val="Page Numbers (Bottom of Page)"/>
        <w:docPartUnique/>
      </w:docPartObj>
    </w:sdtPr>
    <w:sdtContent>
      <w:p w14:paraId="30D3102D" w14:textId="711638F2" w:rsidR="003C2B53" w:rsidRDefault="003C2B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4802D" w14:textId="77777777" w:rsidR="003C2B53" w:rsidRDefault="003C2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FFB4" w14:textId="77777777" w:rsidR="00424DE8" w:rsidRDefault="00424DE8" w:rsidP="003C2B53">
      <w:pPr>
        <w:spacing w:after="0" w:line="240" w:lineRule="auto"/>
      </w:pPr>
      <w:r>
        <w:separator/>
      </w:r>
    </w:p>
  </w:footnote>
  <w:footnote w:type="continuationSeparator" w:id="0">
    <w:p w14:paraId="06E06635" w14:textId="77777777" w:rsidR="00424DE8" w:rsidRDefault="00424DE8" w:rsidP="003C2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E"/>
    <w:rsid w:val="00096CFF"/>
    <w:rsid w:val="002328D8"/>
    <w:rsid w:val="00240B73"/>
    <w:rsid w:val="003C2B53"/>
    <w:rsid w:val="00424DE8"/>
    <w:rsid w:val="00625D84"/>
    <w:rsid w:val="00716512"/>
    <w:rsid w:val="007B69AE"/>
    <w:rsid w:val="008619DD"/>
    <w:rsid w:val="00B01CA2"/>
    <w:rsid w:val="00C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187"/>
  <w15:chartTrackingRefBased/>
  <w15:docId w15:val="{2AA628F2-DE5B-4085-B3EA-5774FB4B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9AE"/>
  </w:style>
  <w:style w:type="paragraph" w:styleId="Nadpis6">
    <w:name w:val="heading 6"/>
    <w:basedOn w:val="Normln"/>
    <w:link w:val="Nadpis6Char"/>
    <w:uiPriority w:val="9"/>
    <w:qFormat/>
    <w:rsid w:val="00096C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096CFF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53"/>
  </w:style>
  <w:style w:type="paragraph" w:styleId="Zpat">
    <w:name w:val="footer"/>
    <w:basedOn w:val="Normln"/>
    <w:link w:val="ZpatChar"/>
    <w:uiPriority w:val="99"/>
    <w:unhideWhenUsed/>
    <w:rsid w:val="003C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2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p.mrva</dc:creator>
  <cp:keywords/>
  <dc:description/>
  <cp:lastModifiedBy>Renata H</cp:lastModifiedBy>
  <cp:revision>2</cp:revision>
  <cp:lastPrinted>2023-02-14T14:19:00Z</cp:lastPrinted>
  <dcterms:created xsi:type="dcterms:W3CDTF">2023-02-16T17:48:00Z</dcterms:created>
  <dcterms:modified xsi:type="dcterms:W3CDTF">2023-02-16T17:48:00Z</dcterms:modified>
</cp:coreProperties>
</file>